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01" w:rsidRPr="006C58CF" w:rsidRDefault="00274AAC" w:rsidP="00624101">
      <w:pPr>
        <w:pStyle w:val="Default"/>
        <w:jc w:val="center"/>
        <w:rPr>
          <w:rFonts w:ascii="Garamond" w:hAnsi="Garamond"/>
          <w:b/>
          <w:sz w:val="26"/>
          <w:szCs w:val="26"/>
          <w:u w:val="single"/>
        </w:rPr>
      </w:pPr>
      <w:r w:rsidRPr="006C58CF">
        <w:rPr>
          <w:rFonts w:ascii="Garamond" w:hAnsi="Garamond"/>
          <w:b/>
          <w:sz w:val="26"/>
          <w:szCs w:val="26"/>
          <w:u w:val="single"/>
        </w:rPr>
        <w:t>IMPERILED SPECIES FACT SHEET: GRAY WOLF</w:t>
      </w:r>
    </w:p>
    <w:p w:rsidR="00624101" w:rsidRPr="006C58CF" w:rsidRDefault="00624101" w:rsidP="00624101">
      <w:pPr>
        <w:pStyle w:val="Default"/>
        <w:jc w:val="center"/>
        <w:rPr>
          <w:rFonts w:ascii="Garamond" w:hAnsi="Garamond"/>
          <w:b/>
          <w:sz w:val="26"/>
          <w:szCs w:val="26"/>
          <w:u w:val="single"/>
        </w:rPr>
      </w:pPr>
      <w:r w:rsidRPr="006C58CF">
        <w:rPr>
          <w:rFonts w:ascii="Garamond" w:hAnsi="Garamond"/>
          <w:b/>
          <w:sz w:val="26"/>
          <w:szCs w:val="26"/>
          <w:u w:val="single"/>
        </w:rPr>
        <w:fldChar w:fldCharType="begin"/>
      </w:r>
      <w:r w:rsidRPr="006C58CF">
        <w:rPr>
          <w:rFonts w:ascii="Garamond" w:hAnsi="Garamond"/>
          <w:b/>
          <w:sz w:val="26"/>
          <w:szCs w:val="26"/>
          <w:u w:val="single"/>
        </w:rPr>
        <w:instrText xml:space="preserve"> DATE \@ "MMMM d, yyyy" </w:instrText>
      </w:r>
      <w:r w:rsidRPr="006C58CF">
        <w:rPr>
          <w:rFonts w:ascii="Garamond" w:hAnsi="Garamond"/>
          <w:b/>
          <w:sz w:val="26"/>
          <w:szCs w:val="26"/>
          <w:u w:val="single"/>
        </w:rPr>
        <w:fldChar w:fldCharType="separate"/>
      </w:r>
      <w:r w:rsidR="00F149E2">
        <w:rPr>
          <w:rFonts w:ascii="Garamond" w:hAnsi="Garamond"/>
          <w:b/>
          <w:noProof/>
          <w:sz w:val="26"/>
          <w:szCs w:val="26"/>
          <w:u w:val="single"/>
        </w:rPr>
        <w:t>April 28, 2016</w:t>
      </w:r>
      <w:r w:rsidRPr="006C58CF">
        <w:rPr>
          <w:rFonts w:ascii="Garamond" w:hAnsi="Garamond"/>
          <w:b/>
          <w:sz w:val="26"/>
          <w:szCs w:val="26"/>
          <w:u w:val="single"/>
        </w:rPr>
        <w:fldChar w:fldCharType="end"/>
      </w:r>
    </w:p>
    <w:p w:rsidR="00624101" w:rsidRPr="00882DD8" w:rsidRDefault="00624101" w:rsidP="00624101">
      <w:pPr>
        <w:pStyle w:val="Default"/>
        <w:rPr>
          <w:rFonts w:ascii="Garamond" w:hAnsi="Garamond"/>
          <w:b/>
          <w:sz w:val="20"/>
          <w:szCs w:val="20"/>
          <w:u w:val="single"/>
        </w:rPr>
      </w:pPr>
    </w:p>
    <w:p w:rsidR="00882DD8" w:rsidRPr="006C58CF" w:rsidRDefault="00DA45D8" w:rsidP="006C58CF">
      <w:pPr>
        <w:autoSpaceDE w:val="0"/>
        <w:autoSpaceDN w:val="0"/>
        <w:adjustRightInd w:val="0"/>
        <w:spacing w:after="0" w:line="240" w:lineRule="auto"/>
        <w:jc w:val="both"/>
        <w:rPr>
          <w:rFonts w:ascii="Garamond" w:hAnsi="Garamond"/>
          <w:sz w:val="24"/>
          <w:szCs w:val="24"/>
        </w:rPr>
      </w:pPr>
      <w:r w:rsidRPr="006C58CF">
        <w:rPr>
          <w:rFonts w:ascii="Garamond" w:hAnsi="Garamond"/>
          <w:noProof/>
          <w:sz w:val="24"/>
          <w:szCs w:val="24"/>
        </w:rPr>
        <w:drawing>
          <wp:anchor distT="0" distB="0" distL="114300" distR="114300" simplePos="0" relativeHeight="251660288" behindDoc="1" locked="0" layoutInCell="1" allowOverlap="1" wp14:anchorId="287831A6" wp14:editId="26157670">
            <wp:simplePos x="0" y="0"/>
            <wp:positionH relativeFrom="column">
              <wp:posOffset>5905500</wp:posOffset>
            </wp:positionH>
            <wp:positionV relativeFrom="paragraph">
              <wp:posOffset>700405</wp:posOffset>
            </wp:positionV>
            <wp:extent cx="1162050" cy="1137285"/>
            <wp:effectExtent l="19050" t="19050" r="19050" b="24765"/>
            <wp:wrapThrough wrapText="bothSides">
              <wp:wrapPolygon edited="0">
                <wp:start x="-354" y="-362"/>
                <wp:lineTo x="-354" y="21709"/>
                <wp:lineTo x="21600" y="21709"/>
                <wp:lineTo x="21600" y="-362"/>
                <wp:lineTo x="-354" y="-362"/>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62050" cy="11372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24101" w:rsidRPr="006C58CF">
        <w:rPr>
          <w:rFonts w:ascii="Garamond" w:hAnsi="Garamond"/>
          <w:sz w:val="24"/>
          <w:szCs w:val="24"/>
        </w:rPr>
        <w:t>The gray wolf is an iconic emblem of freedom, the great outdoors, and the spirit of the American wilderness. Wolves drive tourism and economic gains while promoting and sustaining healthy ecosystems</w:t>
      </w:r>
      <w:r w:rsidR="00D4329E" w:rsidRPr="006C58CF">
        <w:rPr>
          <w:rFonts w:ascii="Garamond" w:hAnsi="Garamond"/>
          <w:sz w:val="24"/>
          <w:szCs w:val="24"/>
        </w:rPr>
        <w:t xml:space="preserve">.  </w:t>
      </w:r>
      <w:r w:rsidR="00D4329E" w:rsidRPr="006C58CF">
        <w:rPr>
          <w:rFonts w:ascii="Garamond" w:eastAsiaTheme="minorHAnsi" w:hAnsi="Garamond" w:cs="Calibri"/>
          <w:sz w:val="24"/>
          <w:szCs w:val="24"/>
        </w:rPr>
        <w:t>Unfortunately, centuries of trapping, hunting, and poisoning brought wolves in the lower</w:t>
      </w:r>
      <w:r w:rsidR="00882DD8" w:rsidRPr="006C58CF">
        <w:rPr>
          <w:rFonts w:ascii="Cambria Math" w:eastAsiaTheme="minorHAnsi" w:hAnsi="Cambria Math" w:cs="Cambria Math"/>
          <w:sz w:val="24"/>
          <w:szCs w:val="24"/>
        </w:rPr>
        <w:t xml:space="preserve"> </w:t>
      </w:r>
      <w:r w:rsidR="00D4329E" w:rsidRPr="006C58CF">
        <w:rPr>
          <w:rFonts w:ascii="Garamond" w:eastAsiaTheme="minorHAnsi" w:hAnsi="Garamond" w:cs="Calibri"/>
          <w:sz w:val="24"/>
          <w:szCs w:val="24"/>
        </w:rPr>
        <w:t xml:space="preserve">48 states to the brink of extinction. </w:t>
      </w:r>
      <w:r w:rsidR="00137741" w:rsidRPr="006C58CF">
        <w:rPr>
          <w:rFonts w:ascii="Garamond" w:hAnsi="Garamond"/>
          <w:sz w:val="24"/>
          <w:szCs w:val="24"/>
        </w:rPr>
        <w:t xml:space="preserve">In 1978, the U.S. Fish and Wildlife Service (FWS) listed gray </w:t>
      </w:r>
      <w:r w:rsidR="00935A54" w:rsidRPr="006C58CF">
        <w:rPr>
          <w:rFonts w:ascii="Garamond" w:hAnsi="Garamond"/>
          <w:sz w:val="24"/>
          <w:szCs w:val="24"/>
        </w:rPr>
        <w:t xml:space="preserve">wolves </w:t>
      </w:r>
      <w:r w:rsidR="00137741" w:rsidRPr="006C58CF">
        <w:rPr>
          <w:rFonts w:ascii="Garamond" w:hAnsi="Garamond"/>
          <w:sz w:val="24"/>
          <w:szCs w:val="24"/>
        </w:rPr>
        <w:t xml:space="preserve">in the lower 48 states </w:t>
      </w:r>
      <w:r w:rsidR="00C6110F" w:rsidRPr="006C58CF">
        <w:rPr>
          <w:rFonts w:ascii="Garamond" w:hAnsi="Garamond"/>
          <w:sz w:val="24"/>
          <w:szCs w:val="24"/>
        </w:rPr>
        <w:t>as endangered under the Endangered Species Act (ESA)</w:t>
      </w:r>
      <w:r w:rsidR="00137741" w:rsidRPr="006C58CF">
        <w:rPr>
          <w:rFonts w:ascii="Garamond" w:hAnsi="Garamond"/>
          <w:sz w:val="24"/>
          <w:szCs w:val="24"/>
        </w:rPr>
        <w:t>, except in Minnesota where the gray wolf was listed as threate</w:t>
      </w:r>
      <w:r w:rsidR="00295B1F" w:rsidRPr="006C58CF">
        <w:rPr>
          <w:rFonts w:ascii="Garamond" w:hAnsi="Garamond"/>
          <w:sz w:val="24"/>
          <w:szCs w:val="24"/>
        </w:rPr>
        <w:t>ne</w:t>
      </w:r>
      <w:r w:rsidR="00137741" w:rsidRPr="006C58CF">
        <w:rPr>
          <w:rFonts w:ascii="Garamond" w:hAnsi="Garamond"/>
          <w:sz w:val="24"/>
          <w:szCs w:val="24"/>
        </w:rPr>
        <w:t>d.</w:t>
      </w:r>
      <w:r w:rsidR="00C6110F" w:rsidRPr="006C58CF">
        <w:rPr>
          <w:rFonts w:ascii="Garamond" w:hAnsi="Garamond"/>
          <w:sz w:val="24"/>
          <w:szCs w:val="24"/>
        </w:rPr>
        <w:t xml:space="preserve"> </w:t>
      </w:r>
      <w:r w:rsidR="00935A54" w:rsidRPr="006C58CF">
        <w:rPr>
          <w:rFonts w:ascii="Garamond" w:hAnsi="Garamond"/>
          <w:sz w:val="24"/>
          <w:szCs w:val="24"/>
        </w:rPr>
        <w:t xml:space="preserve">Since then, the </w:t>
      </w:r>
      <w:r w:rsidR="001578F2" w:rsidRPr="006C58CF">
        <w:rPr>
          <w:rFonts w:ascii="Garamond" w:hAnsi="Garamond"/>
          <w:sz w:val="24"/>
          <w:szCs w:val="24"/>
        </w:rPr>
        <w:t>FWS has used a piecemeal approach to try to delist different populations of gray wolves in the lower 48 states. However, these attempts</w:t>
      </w:r>
      <w:r w:rsidR="00882DD8" w:rsidRPr="006C58CF">
        <w:rPr>
          <w:rFonts w:ascii="Garamond" w:hAnsi="Garamond"/>
          <w:sz w:val="24"/>
          <w:szCs w:val="24"/>
        </w:rPr>
        <w:t xml:space="preserve"> </w:t>
      </w:r>
      <w:r w:rsidR="001578F2" w:rsidRPr="006C58CF">
        <w:rPr>
          <w:rFonts w:ascii="Garamond" w:hAnsi="Garamond"/>
          <w:sz w:val="24"/>
          <w:szCs w:val="24"/>
        </w:rPr>
        <w:t xml:space="preserve">have been </w:t>
      </w:r>
      <w:r w:rsidR="00882DD8" w:rsidRPr="006C58CF">
        <w:rPr>
          <w:rFonts w:ascii="Garamond" w:hAnsi="Garamond"/>
          <w:sz w:val="24"/>
          <w:szCs w:val="24"/>
        </w:rPr>
        <w:t>found illegal under the ESA</w:t>
      </w:r>
      <w:r w:rsidR="00274AAC" w:rsidRPr="006C58CF">
        <w:rPr>
          <w:rFonts w:ascii="Garamond" w:hAnsi="Garamond"/>
          <w:sz w:val="24"/>
          <w:szCs w:val="24"/>
        </w:rPr>
        <w:t xml:space="preserve"> and </w:t>
      </w:r>
      <w:r w:rsidR="00295B1F" w:rsidRPr="006C58CF">
        <w:rPr>
          <w:rFonts w:ascii="Garamond" w:hAnsi="Garamond"/>
          <w:sz w:val="24"/>
          <w:szCs w:val="24"/>
        </w:rPr>
        <w:t>overturned</w:t>
      </w:r>
      <w:r w:rsidR="00882DD8" w:rsidRPr="006C58CF">
        <w:rPr>
          <w:rFonts w:ascii="Garamond" w:hAnsi="Garamond"/>
          <w:sz w:val="24"/>
          <w:szCs w:val="24"/>
        </w:rPr>
        <w:t xml:space="preserve"> in federal courts.</w:t>
      </w:r>
    </w:p>
    <w:p w:rsidR="00C6110F" w:rsidRPr="00A04C0F" w:rsidRDefault="00C6110F" w:rsidP="006C58CF">
      <w:pPr>
        <w:autoSpaceDE w:val="0"/>
        <w:autoSpaceDN w:val="0"/>
        <w:adjustRightInd w:val="0"/>
        <w:spacing w:after="0" w:line="240" w:lineRule="auto"/>
        <w:rPr>
          <w:rFonts w:ascii="Garamond" w:eastAsiaTheme="minorHAnsi" w:hAnsi="Garamond" w:cs="Calibri"/>
          <w:sz w:val="20"/>
          <w:szCs w:val="20"/>
        </w:rPr>
      </w:pPr>
    </w:p>
    <w:p w:rsidR="00274AAC" w:rsidRPr="006C58CF" w:rsidRDefault="00A04C0F" w:rsidP="006C58CF">
      <w:pPr>
        <w:spacing w:after="0" w:line="240" w:lineRule="auto"/>
        <w:jc w:val="both"/>
        <w:rPr>
          <w:rFonts w:ascii="Garamond" w:hAnsi="Garamond" w:cs="Calibri"/>
          <w:sz w:val="24"/>
          <w:szCs w:val="24"/>
        </w:rPr>
      </w:pPr>
      <w:r w:rsidRPr="006C58CF">
        <w:rPr>
          <w:rFonts w:ascii="Garamond" w:hAnsi="Garamond"/>
          <w:noProof/>
          <w:sz w:val="24"/>
          <w:szCs w:val="24"/>
        </w:rPr>
        <w:drawing>
          <wp:anchor distT="0" distB="0" distL="114300" distR="114300" simplePos="0" relativeHeight="251659264" behindDoc="1" locked="0" layoutInCell="1" allowOverlap="1" wp14:anchorId="395730F9" wp14:editId="60FE8FE1">
            <wp:simplePos x="0" y="0"/>
            <wp:positionH relativeFrom="column">
              <wp:posOffset>-13335</wp:posOffset>
            </wp:positionH>
            <wp:positionV relativeFrom="paragraph">
              <wp:posOffset>1167765</wp:posOffset>
            </wp:positionV>
            <wp:extent cx="1362075" cy="1036320"/>
            <wp:effectExtent l="0" t="0" r="9525" b="0"/>
            <wp:wrapThrough wrapText="bothSides">
              <wp:wrapPolygon edited="0">
                <wp:start x="0" y="0"/>
                <wp:lineTo x="0" y="21044"/>
                <wp:lineTo x="21449" y="21044"/>
                <wp:lineTo x="214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62075" cy="1036320"/>
                    </a:xfrm>
                    <a:prstGeom prst="rect">
                      <a:avLst/>
                    </a:prstGeom>
                  </pic:spPr>
                </pic:pic>
              </a:graphicData>
            </a:graphic>
            <wp14:sizeRelH relativeFrom="page">
              <wp14:pctWidth>0</wp14:pctWidth>
            </wp14:sizeRelH>
            <wp14:sizeRelV relativeFrom="page">
              <wp14:pctHeight>0</wp14:pctHeight>
            </wp14:sizeRelV>
          </wp:anchor>
        </w:drawing>
      </w:r>
      <w:r w:rsidR="00274AAC" w:rsidRPr="006C58CF">
        <w:rPr>
          <w:rFonts w:ascii="Garamond" w:hAnsi="Garamond"/>
          <w:b/>
          <w:sz w:val="24"/>
          <w:szCs w:val="24"/>
        </w:rPr>
        <w:t xml:space="preserve">AMERICANS CARE ABOUT WOLVES: </w:t>
      </w:r>
      <w:r w:rsidR="00274AAC" w:rsidRPr="006C58CF">
        <w:rPr>
          <w:rFonts w:ascii="Garamond" w:hAnsi="Garamond" w:cs="Calibri"/>
          <w:sz w:val="24"/>
          <w:szCs w:val="24"/>
        </w:rPr>
        <w:t xml:space="preserve">Studies and voting records show that Americans want wolves conserved for their children and their children’s children. In November </w:t>
      </w:r>
      <w:r w:rsidR="00155665" w:rsidRPr="006C58CF">
        <w:rPr>
          <w:rFonts w:ascii="Garamond" w:hAnsi="Garamond" w:cs="Calibri"/>
          <w:sz w:val="24"/>
          <w:szCs w:val="24"/>
        </w:rPr>
        <w:t>2014</w:t>
      </w:r>
      <w:r w:rsidR="00274AAC" w:rsidRPr="006C58CF">
        <w:rPr>
          <w:rFonts w:ascii="Garamond" w:hAnsi="Garamond" w:cs="Calibri"/>
          <w:sz w:val="24"/>
          <w:szCs w:val="24"/>
        </w:rPr>
        <w:t xml:space="preserve">, Michigan voters rejected two </w:t>
      </w:r>
      <w:r w:rsidR="00155665" w:rsidRPr="006C58CF">
        <w:rPr>
          <w:rFonts w:ascii="Garamond" w:hAnsi="Garamond" w:cs="Calibri"/>
          <w:sz w:val="24"/>
          <w:szCs w:val="24"/>
        </w:rPr>
        <w:t>proposals which would designate wolves a game species and subject them to trophy hunting</w:t>
      </w:r>
      <w:r w:rsidR="00274AAC" w:rsidRPr="006C58CF">
        <w:rPr>
          <w:rFonts w:ascii="Garamond" w:hAnsi="Garamond" w:cs="Calibri"/>
          <w:sz w:val="24"/>
          <w:szCs w:val="24"/>
        </w:rPr>
        <w:t xml:space="preserve"> </w:t>
      </w:r>
      <w:r w:rsidR="00155665" w:rsidRPr="006C58CF">
        <w:rPr>
          <w:rFonts w:ascii="Garamond" w:hAnsi="Garamond" w:cs="Calibri"/>
          <w:sz w:val="24"/>
          <w:szCs w:val="24"/>
        </w:rPr>
        <w:t xml:space="preserve">by </w:t>
      </w:r>
      <w:r w:rsidR="00274AAC" w:rsidRPr="006C58CF">
        <w:rPr>
          <w:rFonts w:ascii="Garamond" w:hAnsi="Garamond" w:cs="Calibri"/>
          <w:sz w:val="24"/>
          <w:szCs w:val="24"/>
        </w:rPr>
        <w:t xml:space="preserve">55% and 64% of the vote. A 2015 survey of 9,000 mostly rural Wisconsin residents found that 65% of those living in wolf ranges want the wolf population maintained or increased. In the past few years, millions of people have called on </w:t>
      </w:r>
      <w:r w:rsidR="00295B1F" w:rsidRPr="006C58CF">
        <w:rPr>
          <w:rFonts w:ascii="Garamond" w:hAnsi="Garamond" w:cs="Calibri"/>
          <w:sz w:val="24"/>
          <w:szCs w:val="24"/>
        </w:rPr>
        <w:t>FWS</w:t>
      </w:r>
      <w:r w:rsidR="00274AAC" w:rsidRPr="006C58CF">
        <w:rPr>
          <w:rFonts w:ascii="Garamond" w:hAnsi="Garamond" w:cs="Calibri"/>
          <w:sz w:val="24"/>
          <w:szCs w:val="24"/>
        </w:rPr>
        <w:t xml:space="preserve"> to </w:t>
      </w:r>
      <w:r w:rsidR="00155665" w:rsidRPr="006C58CF">
        <w:rPr>
          <w:rFonts w:ascii="Garamond" w:hAnsi="Garamond" w:cs="Calibri"/>
          <w:sz w:val="24"/>
          <w:szCs w:val="24"/>
        </w:rPr>
        <w:t xml:space="preserve">maintain federal protections to </w:t>
      </w:r>
      <w:r w:rsidR="00274AAC" w:rsidRPr="006C58CF">
        <w:rPr>
          <w:rFonts w:ascii="Garamond" w:hAnsi="Garamond" w:cs="Calibri"/>
          <w:sz w:val="24"/>
          <w:szCs w:val="24"/>
        </w:rPr>
        <w:t>conserve wolves. Removing federal protections for wolves goes against what American people have demanded, time and time again.</w:t>
      </w:r>
    </w:p>
    <w:p w:rsidR="00274AAC" w:rsidRPr="00A04C0F" w:rsidRDefault="00274AAC" w:rsidP="006C58CF">
      <w:pPr>
        <w:spacing w:after="0" w:line="240" w:lineRule="auto"/>
        <w:jc w:val="both"/>
        <w:rPr>
          <w:rFonts w:ascii="Garamond" w:hAnsi="Garamond" w:cs="Calibri"/>
          <w:sz w:val="20"/>
          <w:szCs w:val="20"/>
        </w:rPr>
      </w:pPr>
    </w:p>
    <w:p w:rsidR="00274AAC" w:rsidRPr="006C58CF" w:rsidRDefault="00274AAC" w:rsidP="006C58CF">
      <w:pPr>
        <w:spacing w:line="240" w:lineRule="auto"/>
        <w:jc w:val="both"/>
        <w:rPr>
          <w:rFonts w:ascii="Garamond" w:hAnsi="Garamond" w:cs="Calibri"/>
          <w:sz w:val="24"/>
          <w:szCs w:val="24"/>
        </w:rPr>
      </w:pPr>
      <w:r w:rsidRPr="006C58CF">
        <w:rPr>
          <w:rFonts w:ascii="Garamond" w:hAnsi="Garamond" w:cs="Calibri"/>
          <w:b/>
          <w:sz w:val="24"/>
          <w:szCs w:val="24"/>
        </w:rPr>
        <w:t>WOLVES DRIVE ECONOMIC GROWTH:</w:t>
      </w:r>
      <w:r w:rsidRPr="006C58CF">
        <w:rPr>
          <w:rFonts w:ascii="Garamond" w:hAnsi="Garamond" w:cs="Calibri"/>
          <w:sz w:val="24"/>
          <w:szCs w:val="24"/>
        </w:rPr>
        <w:t xml:space="preserve"> </w:t>
      </w:r>
      <w:r w:rsidR="00696347" w:rsidRPr="006C58CF">
        <w:rPr>
          <w:rFonts w:ascii="Garamond" w:hAnsi="Garamond" w:cs="Calibri"/>
          <w:sz w:val="24"/>
          <w:szCs w:val="24"/>
        </w:rPr>
        <w:t>L</w:t>
      </w:r>
      <w:r w:rsidRPr="006C58CF">
        <w:rPr>
          <w:rFonts w:ascii="Garamond" w:hAnsi="Garamond" w:cs="Calibri"/>
          <w:sz w:val="24"/>
          <w:szCs w:val="24"/>
        </w:rPr>
        <w:t xml:space="preserve">ocal economies </w:t>
      </w:r>
      <w:r w:rsidR="00696347" w:rsidRPr="006C58CF">
        <w:rPr>
          <w:rFonts w:ascii="Garamond" w:hAnsi="Garamond" w:cs="Calibri"/>
          <w:sz w:val="24"/>
          <w:szCs w:val="24"/>
        </w:rPr>
        <w:t xml:space="preserve">and small businesses </w:t>
      </w:r>
      <w:r w:rsidRPr="006C58CF">
        <w:rPr>
          <w:rFonts w:ascii="Garamond" w:hAnsi="Garamond" w:cs="Calibri"/>
          <w:sz w:val="24"/>
          <w:szCs w:val="24"/>
        </w:rPr>
        <w:t xml:space="preserve">are supported by </w:t>
      </w:r>
      <w:r w:rsidR="00A63AAC" w:rsidRPr="006C58CF">
        <w:rPr>
          <w:rFonts w:ascii="Garamond" w:hAnsi="Garamond" w:cs="Calibri"/>
          <w:sz w:val="24"/>
          <w:szCs w:val="24"/>
        </w:rPr>
        <w:t>tourists who</w:t>
      </w:r>
      <w:r w:rsidRPr="006C58CF">
        <w:rPr>
          <w:rFonts w:ascii="Garamond" w:hAnsi="Garamond" w:cs="Calibri"/>
          <w:sz w:val="24"/>
          <w:szCs w:val="24"/>
        </w:rPr>
        <w:t xml:space="preserve"> flock to wolf habitats </w:t>
      </w:r>
      <w:r w:rsidR="004B74FD" w:rsidRPr="006C58CF">
        <w:rPr>
          <w:rFonts w:ascii="Garamond" w:hAnsi="Garamond" w:cs="Calibri"/>
          <w:sz w:val="24"/>
          <w:szCs w:val="24"/>
        </w:rPr>
        <w:t>for</w:t>
      </w:r>
      <w:r w:rsidRPr="006C58CF">
        <w:rPr>
          <w:rFonts w:ascii="Garamond" w:hAnsi="Garamond" w:cs="Calibri"/>
          <w:sz w:val="24"/>
          <w:szCs w:val="24"/>
        </w:rPr>
        <w:t xml:space="preserve"> a glimpse of </w:t>
      </w:r>
      <w:r w:rsidR="00A63AAC" w:rsidRPr="006C58CF">
        <w:rPr>
          <w:rFonts w:ascii="Garamond" w:hAnsi="Garamond" w:cs="Calibri"/>
          <w:sz w:val="24"/>
          <w:szCs w:val="24"/>
        </w:rPr>
        <w:t>wolves</w:t>
      </w:r>
      <w:r w:rsidRPr="006C58CF">
        <w:rPr>
          <w:rFonts w:ascii="Garamond" w:hAnsi="Garamond" w:cs="Calibri"/>
          <w:sz w:val="24"/>
          <w:szCs w:val="24"/>
        </w:rPr>
        <w:t xml:space="preserve"> or </w:t>
      </w:r>
      <w:r w:rsidR="004B74FD" w:rsidRPr="006C58CF">
        <w:rPr>
          <w:rFonts w:ascii="Garamond" w:hAnsi="Garamond" w:cs="Calibri"/>
          <w:sz w:val="24"/>
          <w:szCs w:val="24"/>
        </w:rPr>
        <w:t xml:space="preserve">to </w:t>
      </w:r>
      <w:r w:rsidRPr="006C58CF">
        <w:rPr>
          <w:rFonts w:ascii="Garamond" w:hAnsi="Garamond" w:cs="Calibri"/>
          <w:sz w:val="24"/>
          <w:szCs w:val="24"/>
        </w:rPr>
        <w:t xml:space="preserve">hear their multi-pitched songs. A 2006 study of Idaho, Montana and Wyoming found that wolf presence in the Yellowstone ecosystem created a $35.5 million annual revenue stream. </w:t>
      </w:r>
      <w:r w:rsidRPr="006C58CF">
        <w:rPr>
          <w:rFonts w:ascii="Garamond" w:hAnsi="Garamond"/>
          <w:sz w:val="24"/>
          <w:szCs w:val="24"/>
        </w:rPr>
        <w:t xml:space="preserve">One outdoor educator estimates that wolf watching brings in four times more money than hunting. </w:t>
      </w:r>
    </w:p>
    <w:p w:rsidR="00274AAC" w:rsidRDefault="00A04C0F" w:rsidP="00A04C0F">
      <w:pPr>
        <w:spacing w:after="0" w:line="240" w:lineRule="auto"/>
        <w:jc w:val="both"/>
        <w:rPr>
          <w:rFonts w:ascii="Garamond" w:hAnsi="Garamond"/>
          <w:sz w:val="24"/>
          <w:szCs w:val="24"/>
        </w:rPr>
      </w:pPr>
      <w:r w:rsidRPr="006C58CF">
        <w:rPr>
          <w:rFonts w:ascii="Garamond" w:hAnsi="Garamond"/>
          <w:noProof/>
          <w:sz w:val="24"/>
          <w:szCs w:val="24"/>
        </w:rPr>
        <w:drawing>
          <wp:anchor distT="0" distB="0" distL="114300" distR="114300" simplePos="0" relativeHeight="251661312" behindDoc="1" locked="0" layoutInCell="1" allowOverlap="1" wp14:anchorId="7B0D75FE" wp14:editId="4E748197">
            <wp:simplePos x="0" y="0"/>
            <wp:positionH relativeFrom="column">
              <wp:posOffset>5507990</wp:posOffset>
            </wp:positionH>
            <wp:positionV relativeFrom="paragraph">
              <wp:posOffset>774065</wp:posOffset>
            </wp:positionV>
            <wp:extent cx="1551940" cy="895350"/>
            <wp:effectExtent l="19050" t="19050" r="10160" b="19050"/>
            <wp:wrapThrough wrapText="bothSides">
              <wp:wrapPolygon edited="0">
                <wp:start x="-265" y="-460"/>
                <wp:lineTo x="-265" y="21600"/>
                <wp:lineTo x="21476" y="21600"/>
                <wp:lineTo x="21476" y="-460"/>
                <wp:lineTo x="-265" y="-460"/>
              </wp:wrapPolygon>
            </wp:wrapThrough>
            <wp:docPr id="5" name="Picture 5" descr="Wolf Pup and Mother at De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 Pup and Mother at Den S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940" cy="895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05D1D" w:rsidRPr="006C58CF">
        <w:rPr>
          <w:rFonts w:ascii="Garamond" w:hAnsi="Garamond" w:cs="Calibri"/>
          <w:b/>
          <w:sz w:val="24"/>
          <w:szCs w:val="24"/>
        </w:rPr>
        <w:t>WOLVES ARE NOT A SIGNIFICANT THREAT TO LIVESTOCK</w:t>
      </w:r>
      <w:r w:rsidR="00274AAC" w:rsidRPr="006C58CF">
        <w:rPr>
          <w:rFonts w:ascii="Garamond" w:hAnsi="Garamond" w:cs="Calibri"/>
          <w:b/>
          <w:sz w:val="24"/>
          <w:szCs w:val="24"/>
        </w:rPr>
        <w:t>:</w:t>
      </w:r>
      <w:r w:rsidR="00274AAC" w:rsidRPr="006C58CF">
        <w:rPr>
          <w:rFonts w:ascii="Garamond" w:hAnsi="Garamond" w:cs="Calibri"/>
          <w:sz w:val="24"/>
          <w:szCs w:val="24"/>
        </w:rPr>
        <w:t xml:space="preserve"> More than 99% of unwanted livestock losses come from disease; injury; theft; and weather events, such as snow, fire, or lightning. U.S. Department of Agriculture data show wolves (and all other carnivores combined, including coyotes, </w:t>
      </w:r>
      <w:r w:rsidR="00155665" w:rsidRPr="006C58CF">
        <w:rPr>
          <w:rFonts w:ascii="Garamond" w:hAnsi="Garamond" w:cs="Calibri"/>
          <w:sz w:val="24"/>
          <w:szCs w:val="24"/>
        </w:rPr>
        <w:t xml:space="preserve">domestic dogs and </w:t>
      </w:r>
      <w:r w:rsidR="00274AAC" w:rsidRPr="006C58CF">
        <w:rPr>
          <w:rFonts w:ascii="Garamond" w:hAnsi="Garamond" w:cs="Calibri"/>
          <w:sz w:val="24"/>
          <w:szCs w:val="24"/>
        </w:rPr>
        <w:t xml:space="preserve">cougars) cause less than 1% of all annual livestock losses. </w:t>
      </w:r>
      <w:r w:rsidR="00DA45D8" w:rsidRPr="006C58CF">
        <w:rPr>
          <w:rFonts w:ascii="Garamond" w:hAnsi="Garamond" w:cs="Calibri"/>
          <w:sz w:val="24"/>
          <w:szCs w:val="24"/>
        </w:rPr>
        <w:t>Additionally, a</w:t>
      </w:r>
      <w:r w:rsidR="00274AAC" w:rsidRPr="006C58CF">
        <w:rPr>
          <w:rFonts w:ascii="Garamond" w:hAnsi="Garamond" w:cs="Calibri"/>
          <w:sz w:val="24"/>
          <w:szCs w:val="24"/>
        </w:rPr>
        <w:t xml:space="preserve"> </w:t>
      </w:r>
      <w:r w:rsidR="00696347" w:rsidRPr="006C58CF">
        <w:rPr>
          <w:rFonts w:ascii="Garamond" w:hAnsi="Garamond" w:cs="Calibri"/>
          <w:sz w:val="24"/>
          <w:szCs w:val="24"/>
        </w:rPr>
        <w:t xml:space="preserve">25-year </w:t>
      </w:r>
      <w:r w:rsidR="00274AAC" w:rsidRPr="006C58CF">
        <w:rPr>
          <w:rFonts w:ascii="Garamond" w:hAnsi="Garamond" w:cs="Calibri"/>
          <w:sz w:val="24"/>
          <w:szCs w:val="24"/>
        </w:rPr>
        <w:t>study from the University of Washington</w:t>
      </w:r>
      <w:r w:rsidR="00696347" w:rsidRPr="006C58CF">
        <w:rPr>
          <w:rFonts w:ascii="Garamond" w:hAnsi="Garamond" w:cs="Calibri"/>
          <w:sz w:val="24"/>
          <w:szCs w:val="24"/>
        </w:rPr>
        <w:t xml:space="preserve"> published in 2014</w:t>
      </w:r>
      <w:r w:rsidR="00274AAC" w:rsidRPr="006C58CF">
        <w:rPr>
          <w:rFonts w:ascii="Garamond" w:hAnsi="Garamond" w:cs="Calibri"/>
          <w:sz w:val="24"/>
          <w:szCs w:val="24"/>
        </w:rPr>
        <w:t xml:space="preserve"> found that killing </w:t>
      </w:r>
      <w:r w:rsidR="00696347" w:rsidRPr="006C58CF">
        <w:rPr>
          <w:rFonts w:ascii="Garamond" w:hAnsi="Garamond" w:cs="Calibri"/>
          <w:sz w:val="24"/>
          <w:szCs w:val="24"/>
        </w:rPr>
        <w:t xml:space="preserve">wolves </w:t>
      </w:r>
      <w:r w:rsidR="00274AAC" w:rsidRPr="006C58CF">
        <w:rPr>
          <w:rFonts w:ascii="Garamond" w:hAnsi="Garamond" w:cs="Calibri"/>
          <w:sz w:val="24"/>
          <w:szCs w:val="24"/>
        </w:rPr>
        <w:t xml:space="preserve">actually increased livestock losses due to wolves in the following year. Researchers think this is because killing an alpha wolf can cause the family unit to break up, creating more breeding pairs and more pups to feed. Nonlethal </w:t>
      </w:r>
      <w:r w:rsidR="00274AAC" w:rsidRPr="006C58CF">
        <w:rPr>
          <w:rFonts w:ascii="Garamond" w:hAnsi="Garamond"/>
          <w:sz w:val="24"/>
          <w:szCs w:val="24"/>
        </w:rPr>
        <w:t>methods such as fence flagging</w:t>
      </w:r>
      <w:r w:rsidR="00596C52" w:rsidRPr="006C58CF">
        <w:rPr>
          <w:rFonts w:ascii="Garamond" w:hAnsi="Garamond"/>
          <w:sz w:val="24"/>
          <w:szCs w:val="24"/>
        </w:rPr>
        <w:t>, ridge</w:t>
      </w:r>
      <w:r w:rsidR="00155665" w:rsidRPr="006C58CF">
        <w:rPr>
          <w:rFonts w:ascii="Garamond" w:hAnsi="Garamond"/>
          <w:sz w:val="24"/>
          <w:szCs w:val="24"/>
        </w:rPr>
        <w:t xml:space="preserve"> riders</w:t>
      </w:r>
      <w:r w:rsidR="00274AAC" w:rsidRPr="006C58CF">
        <w:rPr>
          <w:rFonts w:ascii="Garamond" w:hAnsi="Garamond"/>
          <w:sz w:val="24"/>
          <w:szCs w:val="24"/>
        </w:rPr>
        <w:t xml:space="preserve"> and carcass removal are proven ways to decrease livestock losses. </w:t>
      </w:r>
    </w:p>
    <w:p w:rsidR="00A04C0F" w:rsidRPr="00A04C0F" w:rsidRDefault="00A04C0F" w:rsidP="00A04C0F">
      <w:pPr>
        <w:spacing w:after="0" w:line="240" w:lineRule="auto"/>
        <w:jc w:val="both"/>
        <w:rPr>
          <w:rFonts w:ascii="Garamond" w:hAnsi="Garamond" w:cs="Calibri"/>
          <w:sz w:val="20"/>
          <w:szCs w:val="20"/>
        </w:rPr>
      </w:pPr>
    </w:p>
    <w:p w:rsidR="00274AAC" w:rsidRDefault="00274AAC" w:rsidP="00A04C0F">
      <w:pPr>
        <w:spacing w:after="0" w:line="240" w:lineRule="auto"/>
        <w:jc w:val="both"/>
        <w:rPr>
          <w:rFonts w:ascii="Garamond" w:hAnsi="Garamond" w:cs="Calibri"/>
          <w:sz w:val="24"/>
          <w:szCs w:val="24"/>
        </w:rPr>
      </w:pPr>
      <w:r w:rsidRPr="006C58CF">
        <w:rPr>
          <w:rFonts w:ascii="Garamond" w:hAnsi="Garamond"/>
          <w:b/>
          <w:sz w:val="24"/>
          <w:szCs w:val="24"/>
        </w:rPr>
        <w:t>WOLVES BALANCE ECOSYSTEMS:</w:t>
      </w:r>
      <w:r w:rsidRPr="006C58CF">
        <w:rPr>
          <w:rFonts w:ascii="Garamond" w:hAnsi="Garamond"/>
          <w:sz w:val="24"/>
          <w:szCs w:val="24"/>
        </w:rPr>
        <w:t xml:space="preserve"> </w:t>
      </w:r>
      <w:r w:rsidR="00D4329E" w:rsidRPr="006C58CF">
        <w:rPr>
          <w:rFonts w:ascii="Garamond" w:eastAsiaTheme="minorHAnsi" w:hAnsi="Garamond" w:cs="Calibri"/>
          <w:sz w:val="24"/>
          <w:szCs w:val="24"/>
        </w:rPr>
        <w:t xml:space="preserve">Beyond its role as a living symbol of our natural landscape, the wolf is a keystone species. Its presence is critical to maintaining the structure and integrity of </w:t>
      </w:r>
      <w:r w:rsidR="0086416C" w:rsidRPr="006C58CF">
        <w:rPr>
          <w:rFonts w:ascii="Garamond" w:eastAsiaTheme="minorHAnsi" w:hAnsi="Garamond" w:cs="Calibri"/>
          <w:sz w:val="24"/>
          <w:szCs w:val="24"/>
        </w:rPr>
        <w:t xml:space="preserve">its </w:t>
      </w:r>
      <w:r w:rsidR="00D4329E" w:rsidRPr="006C58CF">
        <w:rPr>
          <w:rFonts w:ascii="Garamond" w:eastAsiaTheme="minorHAnsi" w:hAnsi="Garamond" w:cs="Calibri"/>
          <w:sz w:val="24"/>
          <w:szCs w:val="24"/>
        </w:rPr>
        <w:t xml:space="preserve">native ecosystems.  </w:t>
      </w:r>
      <w:r w:rsidR="00D4329E" w:rsidRPr="006C58CF">
        <w:rPr>
          <w:rFonts w:ascii="Garamond" w:hAnsi="Garamond" w:cs="Calibri"/>
          <w:sz w:val="24"/>
          <w:szCs w:val="24"/>
        </w:rPr>
        <w:t xml:space="preserve">The return of wolves to </w:t>
      </w:r>
      <w:r w:rsidRPr="006C58CF">
        <w:rPr>
          <w:rFonts w:ascii="Garamond" w:hAnsi="Garamond" w:cs="Calibri"/>
          <w:sz w:val="24"/>
          <w:szCs w:val="24"/>
        </w:rPr>
        <w:t>Yellowstone National Park</w:t>
      </w:r>
      <w:r w:rsidR="00D4329E" w:rsidRPr="006C58CF">
        <w:rPr>
          <w:rFonts w:ascii="Garamond" w:hAnsi="Garamond" w:cs="Calibri"/>
          <w:sz w:val="24"/>
          <w:szCs w:val="24"/>
        </w:rPr>
        <w:t xml:space="preserve"> has</w:t>
      </w:r>
      <w:r w:rsidRPr="006C58CF">
        <w:rPr>
          <w:rFonts w:ascii="Garamond" w:hAnsi="Garamond" w:cs="Calibri"/>
          <w:sz w:val="24"/>
          <w:szCs w:val="24"/>
        </w:rPr>
        <w:t xml:space="preserve"> force</w:t>
      </w:r>
      <w:r w:rsidR="00D4329E" w:rsidRPr="006C58CF">
        <w:rPr>
          <w:rFonts w:ascii="Garamond" w:hAnsi="Garamond" w:cs="Calibri"/>
          <w:sz w:val="24"/>
          <w:szCs w:val="24"/>
        </w:rPr>
        <w:t>d</w:t>
      </w:r>
      <w:r w:rsidRPr="006C58CF">
        <w:rPr>
          <w:rFonts w:ascii="Garamond" w:hAnsi="Garamond" w:cs="Calibri"/>
          <w:sz w:val="24"/>
          <w:szCs w:val="24"/>
        </w:rPr>
        <w:t xml:space="preserve"> once-sedentary elk herds to move</w:t>
      </w:r>
      <w:r w:rsidR="00D4329E" w:rsidRPr="006C58CF">
        <w:rPr>
          <w:rFonts w:ascii="Garamond" w:hAnsi="Garamond" w:cs="Calibri"/>
          <w:sz w:val="24"/>
          <w:szCs w:val="24"/>
        </w:rPr>
        <w:t xml:space="preserve"> and </w:t>
      </w:r>
      <w:r w:rsidRPr="006C58CF">
        <w:rPr>
          <w:rFonts w:ascii="Garamond" w:hAnsi="Garamond" w:cs="Calibri"/>
          <w:sz w:val="24"/>
          <w:szCs w:val="24"/>
        </w:rPr>
        <w:t xml:space="preserve">biologists </w:t>
      </w:r>
      <w:r w:rsidR="00D4329E" w:rsidRPr="006C58CF">
        <w:rPr>
          <w:rFonts w:ascii="Garamond" w:hAnsi="Garamond" w:cs="Calibri"/>
          <w:sz w:val="24"/>
          <w:szCs w:val="24"/>
        </w:rPr>
        <w:t xml:space="preserve">have </w:t>
      </w:r>
      <w:r w:rsidRPr="006C58CF">
        <w:rPr>
          <w:rFonts w:ascii="Garamond" w:hAnsi="Garamond" w:cs="Calibri"/>
          <w:sz w:val="24"/>
          <w:szCs w:val="24"/>
        </w:rPr>
        <w:t xml:space="preserve">documented </w:t>
      </w:r>
      <w:r w:rsidR="00D4329E" w:rsidRPr="006C58CF">
        <w:rPr>
          <w:rFonts w:ascii="Garamond" w:hAnsi="Garamond" w:cs="Calibri"/>
          <w:sz w:val="24"/>
          <w:szCs w:val="24"/>
        </w:rPr>
        <w:t xml:space="preserve">resulting </w:t>
      </w:r>
      <w:r w:rsidRPr="006C58CF">
        <w:rPr>
          <w:rFonts w:ascii="Garamond" w:hAnsi="Garamond" w:cs="Calibri"/>
          <w:sz w:val="24"/>
          <w:szCs w:val="24"/>
        </w:rPr>
        <w:t xml:space="preserve">ecosystem changes and enormous </w:t>
      </w:r>
      <w:r w:rsidR="00D4329E" w:rsidRPr="006C58CF">
        <w:rPr>
          <w:rFonts w:ascii="Garamond" w:hAnsi="Garamond" w:cs="Calibri"/>
          <w:sz w:val="24"/>
          <w:szCs w:val="24"/>
        </w:rPr>
        <w:t>benefits for other</w:t>
      </w:r>
      <w:r w:rsidRPr="006C58CF">
        <w:rPr>
          <w:rFonts w:ascii="Garamond" w:hAnsi="Garamond" w:cs="Calibri"/>
          <w:sz w:val="24"/>
          <w:szCs w:val="24"/>
        </w:rPr>
        <w:t xml:space="preserve"> species, from amphibians to fish, songbirds, moose, pronghorn, and lynx. Moreover, browsing elk no longer suppress aspen, cottonwood, and willow, allowing vital river ecosystems to be restored. </w:t>
      </w:r>
      <w:r w:rsidR="00935A54" w:rsidRPr="006C58CF">
        <w:rPr>
          <w:rFonts w:ascii="Garamond" w:hAnsi="Garamond" w:cs="Calibri"/>
          <w:sz w:val="24"/>
          <w:szCs w:val="24"/>
        </w:rPr>
        <w:t>In food webs, the numbers of prey determine the number of predators. Studies show hunters have far greater effects on ungulate (e.g., deer, elk, and moose) populations than wolves. In fact, wolves take the oldest and weakest animals, improving the health of the herd.</w:t>
      </w:r>
    </w:p>
    <w:p w:rsidR="00A04C0F" w:rsidRPr="00A04C0F" w:rsidRDefault="00A04C0F" w:rsidP="00A04C0F">
      <w:pPr>
        <w:spacing w:after="0" w:line="240" w:lineRule="auto"/>
        <w:jc w:val="both"/>
        <w:rPr>
          <w:rFonts w:ascii="Garamond" w:hAnsi="Garamond" w:cs="Calibri"/>
          <w:sz w:val="20"/>
          <w:szCs w:val="20"/>
        </w:rPr>
      </w:pPr>
    </w:p>
    <w:p w:rsidR="00905D1D" w:rsidRPr="00A04C0F" w:rsidRDefault="00A85630" w:rsidP="0086416C">
      <w:pPr>
        <w:spacing w:after="0" w:line="240" w:lineRule="auto"/>
        <w:jc w:val="both"/>
        <w:rPr>
          <w:rFonts w:ascii="Garamond" w:hAnsi="Garamond"/>
          <w:b/>
          <w:sz w:val="24"/>
          <w:szCs w:val="24"/>
          <w:u w:val="single"/>
        </w:rPr>
      </w:pPr>
      <w:r w:rsidRPr="006C58CF">
        <w:rPr>
          <w:rFonts w:ascii="Garamond" w:hAnsi="Garamond"/>
          <w:b/>
          <w:sz w:val="24"/>
          <w:szCs w:val="24"/>
          <w:u w:val="single"/>
        </w:rPr>
        <w:t>CONGRESSIONAL ACTIONS:</w:t>
      </w:r>
      <w:r w:rsidR="00A04C0F">
        <w:rPr>
          <w:rFonts w:ascii="Garamond" w:hAnsi="Garamond"/>
          <w:b/>
          <w:sz w:val="24"/>
          <w:szCs w:val="24"/>
          <w:u w:val="single"/>
        </w:rPr>
        <w:t xml:space="preserve"> </w:t>
      </w:r>
      <w:r w:rsidR="00DA45D8" w:rsidRPr="006C58CF">
        <w:rPr>
          <w:rFonts w:ascii="Garamond" w:hAnsi="Garamond"/>
          <w:sz w:val="24"/>
          <w:szCs w:val="24"/>
        </w:rPr>
        <w:t xml:space="preserve">In recent years there have been numerous standalone bills introduced in both chambers, as well as riders </w:t>
      </w:r>
      <w:r w:rsidR="00882DD8" w:rsidRPr="006C58CF">
        <w:rPr>
          <w:rFonts w:ascii="Garamond" w:hAnsi="Garamond"/>
          <w:sz w:val="24"/>
          <w:szCs w:val="24"/>
        </w:rPr>
        <w:t xml:space="preserve">on </w:t>
      </w:r>
      <w:r w:rsidR="00DA45D8" w:rsidRPr="006C58CF">
        <w:rPr>
          <w:rFonts w:ascii="Garamond" w:hAnsi="Garamond"/>
          <w:sz w:val="24"/>
          <w:szCs w:val="24"/>
        </w:rPr>
        <w:t xml:space="preserve">appropriation </w:t>
      </w:r>
      <w:r w:rsidR="00882DD8" w:rsidRPr="006C58CF">
        <w:rPr>
          <w:rFonts w:ascii="Garamond" w:hAnsi="Garamond"/>
          <w:sz w:val="24"/>
          <w:szCs w:val="24"/>
        </w:rPr>
        <w:t>bills</w:t>
      </w:r>
      <w:r w:rsidR="00DA45D8" w:rsidRPr="006C58CF">
        <w:rPr>
          <w:rFonts w:ascii="Garamond" w:hAnsi="Garamond"/>
          <w:sz w:val="24"/>
          <w:szCs w:val="24"/>
        </w:rPr>
        <w:t>, that would legislative</w:t>
      </w:r>
      <w:r w:rsidR="00935A54" w:rsidRPr="006C58CF">
        <w:rPr>
          <w:rFonts w:ascii="Garamond" w:hAnsi="Garamond"/>
          <w:sz w:val="24"/>
          <w:szCs w:val="24"/>
        </w:rPr>
        <w:t>ly</w:t>
      </w:r>
      <w:r w:rsidR="00DA45D8" w:rsidRPr="006C58CF">
        <w:rPr>
          <w:rFonts w:ascii="Garamond" w:hAnsi="Garamond"/>
          <w:sz w:val="24"/>
          <w:szCs w:val="24"/>
        </w:rPr>
        <w:t xml:space="preserve"> delist different populations of gray wolves and in some cases prevent judicial review of </w:t>
      </w:r>
      <w:r w:rsidR="00882DD8" w:rsidRPr="006C58CF">
        <w:rPr>
          <w:rFonts w:ascii="Garamond" w:hAnsi="Garamond"/>
          <w:sz w:val="24"/>
          <w:szCs w:val="24"/>
        </w:rPr>
        <w:t xml:space="preserve">those </w:t>
      </w:r>
      <w:proofErr w:type="spellStart"/>
      <w:r w:rsidR="00DA45D8" w:rsidRPr="006C58CF">
        <w:rPr>
          <w:rFonts w:ascii="Garamond" w:hAnsi="Garamond"/>
          <w:sz w:val="24"/>
          <w:szCs w:val="24"/>
        </w:rPr>
        <w:t>delisting</w:t>
      </w:r>
      <w:r w:rsidR="00882DD8" w:rsidRPr="006C58CF">
        <w:rPr>
          <w:rFonts w:ascii="Garamond" w:hAnsi="Garamond"/>
          <w:sz w:val="24"/>
          <w:szCs w:val="24"/>
        </w:rPr>
        <w:t>s</w:t>
      </w:r>
      <w:proofErr w:type="spellEnd"/>
      <w:r w:rsidR="00DA45D8" w:rsidRPr="006C58CF">
        <w:rPr>
          <w:rFonts w:ascii="Garamond" w:hAnsi="Garamond"/>
          <w:sz w:val="24"/>
          <w:szCs w:val="24"/>
        </w:rPr>
        <w:t xml:space="preserve">. </w:t>
      </w:r>
      <w:r w:rsidR="00155665" w:rsidRPr="006C58CF">
        <w:rPr>
          <w:rFonts w:ascii="Garamond" w:hAnsi="Garamond"/>
          <w:sz w:val="24"/>
          <w:szCs w:val="24"/>
        </w:rPr>
        <w:t xml:space="preserve">In fact, in 2011 </w:t>
      </w:r>
      <w:r w:rsidR="0086416C" w:rsidRPr="006C58CF">
        <w:rPr>
          <w:rFonts w:ascii="Garamond" w:hAnsi="Garamond"/>
          <w:sz w:val="24"/>
          <w:szCs w:val="24"/>
        </w:rPr>
        <w:t>an appropriations</w:t>
      </w:r>
      <w:r w:rsidR="00A04C0F">
        <w:rPr>
          <w:rFonts w:ascii="Garamond" w:hAnsi="Garamond"/>
          <w:sz w:val="24"/>
          <w:szCs w:val="24"/>
        </w:rPr>
        <w:t xml:space="preserve"> rider was enacted that</w:t>
      </w:r>
      <w:r w:rsidR="00882DD8" w:rsidRPr="006C58CF">
        <w:rPr>
          <w:rFonts w:ascii="Garamond" w:hAnsi="Garamond"/>
          <w:sz w:val="24"/>
          <w:szCs w:val="24"/>
        </w:rPr>
        <w:t xml:space="preserve"> </w:t>
      </w:r>
      <w:r w:rsidR="00155665" w:rsidRPr="006C58CF">
        <w:rPr>
          <w:rFonts w:ascii="Garamond" w:hAnsi="Garamond"/>
          <w:sz w:val="24"/>
          <w:szCs w:val="24"/>
        </w:rPr>
        <w:t xml:space="preserve">delisted wolves in Idaho and Montana – marking the first time in history </w:t>
      </w:r>
      <w:r w:rsidR="0086416C" w:rsidRPr="006C58CF">
        <w:rPr>
          <w:rFonts w:ascii="Garamond" w:hAnsi="Garamond"/>
          <w:sz w:val="24"/>
          <w:szCs w:val="24"/>
        </w:rPr>
        <w:t xml:space="preserve">that </w:t>
      </w:r>
      <w:r w:rsidR="00155665" w:rsidRPr="006C58CF">
        <w:rPr>
          <w:rFonts w:ascii="Garamond" w:hAnsi="Garamond"/>
          <w:sz w:val="24"/>
          <w:szCs w:val="24"/>
        </w:rPr>
        <w:t xml:space="preserve">Congress delisted a species from the ESA. </w:t>
      </w:r>
      <w:r w:rsidR="0086416C" w:rsidRPr="006C58CF">
        <w:rPr>
          <w:rFonts w:ascii="Garamond" w:hAnsi="Garamond"/>
          <w:sz w:val="24"/>
          <w:szCs w:val="24"/>
        </w:rPr>
        <w:t xml:space="preserve">That 2011 wolf rider </w:t>
      </w:r>
      <w:r w:rsidR="00882DD8" w:rsidRPr="006C58CF">
        <w:rPr>
          <w:rFonts w:ascii="Garamond" w:hAnsi="Garamond"/>
          <w:sz w:val="24"/>
          <w:szCs w:val="24"/>
        </w:rPr>
        <w:t xml:space="preserve">exposed wolves in </w:t>
      </w:r>
      <w:r w:rsidR="0086416C" w:rsidRPr="006C58CF">
        <w:rPr>
          <w:rFonts w:ascii="Garamond" w:hAnsi="Garamond"/>
          <w:sz w:val="24"/>
          <w:szCs w:val="24"/>
        </w:rPr>
        <w:t>the northern Rockies</w:t>
      </w:r>
      <w:r w:rsidR="00882DD8" w:rsidRPr="006C58CF">
        <w:rPr>
          <w:rFonts w:ascii="Garamond" w:hAnsi="Garamond"/>
          <w:sz w:val="24"/>
          <w:szCs w:val="24"/>
        </w:rPr>
        <w:t xml:space="preserve"> region to increasingly hostile state management pr</w:t>
      </w:r>
      <w:r w:rsidR="0086416C" w:rsidRPr="006C58CF">
        <w:rPr>
          <w:rFonts w:ascii="Garamond" w:hAnsi="Garamond"/>
          <w:sz w:val="24"/>
          <w:szCs w:val="24"/>
        </w:rPr>
        <w:t>actices – particularly in Idaho – and kicked off a significant uptick in congressional bills and riders that undermine or block ESA protections for particular species.</w:t>
      </w:r>
      <w:r w:rsidR="00A04C0F">
        <w:rPr>
          <w:rFonts w:ascii="Garamond" w:hAnsi="Garamond"/>
          <w:sz w:val="24"/>
          <w:szCs w:val="24"/>
        </w:rPr>
        <w:t xml:space="preserve"> </w:t>
      </w:r>
      <w:r w:rsidR="00905D1D" w:rsidRPr="006C58CF">
        <w:rPr>
          <w:rFonts w:ascii="Garamond" w:hAnsi="Garamond"/>
          <w:sz w:val="24"/>
          <w:szCs w:val="24"/>
        </w:rPr>
        <w:t>In the 114</w:t>
      </w:r>
      <w:r w:rsidR="00905D1D" w:rsidRPr="006C58CF">
        <w:rPr>
          <w:rFonts w:ascii="Garamond" w:hAnsi="Garamond"/>
          <w:sz w:val="24"/>
          <w:szCs w:val="24"/>
          <w:vertAlign w:val="superscript"/>
        </w:rPr>
        <w:t>th</w:t>
      </w:r>
      <w:r w:rsidR="00905D1D" w:rsidRPr="006C58CF">
        <w:rPr>
          <w:rFonts w:ascii="Garamond" w:hAnsi="Garamond"/>
          <w:sz w:val="24"/>
          <w:szCs w:val="24"/>
        </w:rPr>
        <w:t xml:space="preserve"> Congress a rider to delist wolves in Wyoming and three Midwest states (Michigan, Minnesota, and Wisconsin) was included in FY 2016 Interior/EPA appropriations bills in both the House and Senate.  Fortunately that Wyoming/Midwest wolf rider was not included in the December 2015 appropriations omnibus.</w:t>
      </w:r>
      <w:bookmarkStart w:id="0" w:name="_GoBack"/>
      <w:bookmarkEnd w:id="0"/>
    </w:p>
    <w:sectPr w:rsidR="00905D1D" w:rsidRPr="00A04C0F" w:rsidSect="00A04C0F">
      <w:footerReference w:type="first" r:id="rId11"/>
      <w:pgSz w:w="12240" w:h="15840" w:code="1"/>
      <w:pgMar w:top="576" w:right="576" w:bottom="576" w:left="576" w:header="432" w:footer="144"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E6" w:rsidRDefault="004D22E6" w:rsidP="00624101">
      <w:pPr>
        <w:spacing w:after="0" w:line="240" w:lineRule="auto"/>
      </w:pPr>
      <w:r>
        <w:separator/>
      </w:r>
    </w:p>
  </w:endnote>
  <w:endnote w:type="continuationSeparator" w:id="0">
    <w:p w:rsidR="004D22E6" w:rsidRDefault="004D22E6" w:rsidP="0062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kzidenz-Grotesk Std Med">
    <w:altName w:val="Akzidenz-Grotesk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3" w:rsidRPr="00943673" w:rsidRDefault="00A04C0F" w:rsidP="00943673">
    <w:pPr>
      <w:pStyle w:val="Footer"/>
      <w:jc w:val="right"/>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E6" w:rsidRDefault="004D22E6" w:rsidP="00624101">
      <w:pPr>
        <w:spacing w:after="0" w:line="240" w:lineRule="auto"/>
      </w:pPr>
      <w:r>
        <w:separator/>
      </w:r>
    </w:p>
  </w:footnote>
  <w:footnote w:type="continuationSeparator" w:id="0">
    <w:p w:rsidR="004D22E6" w:rsidRDefault="004D22E6" w:rsidP="00624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01"/>
    <w:rsid w:val="000524F9"/>
    <w:rsid w:val="000A4D82"/>
    <w:rsid w:val="000B6ABB"/>
    <w:rsid w:val="0010302D"/>
    <w:rsid w:val="00137741"/>
    <w:rsid w:val="00155665"/>
    <w:rsid w:val="001578F2"/>
    <w:rsid w:val="001C05CE"/>
    <w:rsid w:val="00274AAC"/>
    <w:rsid w:val="00295B1F"/>
    <w:rsid w:val="003B5BEC"/>
    <w:rsid w:val="004B74FD"/>
    <w:rsid w:val="004D22E6"/>
    <w:rsid w:val="00576EEA"/>
    <w:rsid w:val="00596C52"/>
    <w:rsid w:val="005B2B36"/>
    <w:rsid w:val="00624101"/>
    <w:rsid w:val="0063199E"/>
    <w:rsid w:val="006377FE"/>
    <w:rsid w:val="00696347"/>
    <w:rsid w:val="006C58CF"/>
    <w:rsid w:val="006D7C96"/>
    <w:rsid w:val="006F74B7"/>
    <w:rsid w:val="0086416C"/>
    <w:rsid w:val="00882DD8"/>
    <w:rsid w:val="00905D1D"/>
    <w:rsid w:val="00935A54"/>
    <w:rsid w:val="009B4D7E"/>
    <w:rsid w:val="00A04C0F"/>
    <w:rsid w:val="00A33754"/>
    <w:rsid w:val="00A63AAC"/>
    <w:rsid w:val="00A85630"/>
    <w:rsid w:val="00AB5711"/>
    <w:rsid w:val="00AE4C1E"/>
    <w:rsid w:val="00AF2987"/>
    <w:rsid w:val="00B476AC"/>
    <w:rsid w:val="00B706A3"/>
    <w:rsid w:val="00BA764F"/>
    <w:rsid w:val="00C6110F"/>
    <w:rsid w:val="00CA1331"/>
    <w:rsid w:val="00CD3B92"/>
    <w:rsid w:val="00D1775C"/>
    <w:rsid w:val="00D4329E"/>
    <w:rsid w:val="00DA45D8"/>
    <w:rsid w:val="00EF2450"/>
    <w:rsid w:val="00F1028D"/>
    <w:rsid w:val="00F149E2"/>
    <w:rsid w:val="00FE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unhideWhenUsed/>
    <w:qFormat/>
    <w:rsid w:val="0062410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next w:val="Normal"/>
    <w:link w:val="FooterChar"/>
    <w:uiPriority w:val="99"/>
    <w:semiHidden/>
    <w:rsid w:val="0062410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semiHidden/>
    <w:rsid w:val="00624101"/>
    <w:rPr>
      <w:rFonts w:ascii="Calibri" w:eastAsia="Times New Roman" w:hAnsi="Calibri" w:cs="Times New Roman"/>
    </w:rPr>
  </w:style>
  <w:style w:type="paragraph" w:styleId="FootnoteText">
    <w:name w:val="footnote text"/>
    <w:basedOn w:val="Normal"/>
    <w:link w:val="FootnoteTextChar"/>
    <w:uiPriority w:val="99"/>
    <w:unhideWhenUsed/>
    <w:rsid w:val="00624101"/>
    <w:rPr>
      <w:sz w:val="20"/>
      <w:szCs w:val="20"/>
    </w:rPr>
  </w:style>
  <w:style w:type="character" w:customStyle="1" w:styleId="FootnoteTextChar">
    <w:name w:val="Footnote Text Char"/>
    <w:basedOn w:val="DefaultParagraphFont"/>
    <w:link w:val="FootnoteText"/>
    <w:uiPriority w:val="99"/>
    <w:rsid w:val="00624101"/>
    <w:rPr>
      <w:rFonts w:ascii="Calibri" w:eastAsia="Times New Roman" w:hAnsi="Calibri" w:cs="Times New Roman"/>
      <w:sz w:val="20"/>
      <w:szCs w:val="20"/>
    </w:rPr>
  </w:style>
  <w:style w:type="character" w:styleId="FootnoteReference">
    <w:name w:val="footnote reference"/>
    <w:uiPriority w:val="99"/>
    <w:semiHidden/>
    <w:unhideWhenUsed/>
    <w:rsid w:val="00624101"/>
    <w:rPr>
      <w:vertAlign w:val="superscript"/>
    </w:rPr>
  </w:style>
  <w:style w:type="paragraph" w:customStyle="1" w:styleId="Default">
    <w:name w:val="Default"/>
    <w:rsid w:val="00624101"/>
    <w:pPr>
      <w:autoSpaceDE w:val="0"/>
      <w:autoSpaceDN w:val="0"/>
      <w:adjustRightInd w:val="0"/>
      <w:spacing w:after="0" w:line="240" w:lineRule="auto"/>
    </w:pPr>
    <w:rPr>
      <w:rFonts w:ascii="Akzidenz-Grotesk Std Med" w:eastAsia="Times New Roman" w:hAnsi="Akzidenz-Grotesk Std Med" w:cs="Akzidenz-Grotesk Std Med"/>
      <w:color w:val="000000"/>
      <w:sz w:val="24"/>
      <w:szCs w:val="24"/>
    </w:rPr>
  </w:style>
  <w:style w:type="paragraph" w:styleId="BalloonText">
    <w:name w:val="Balloon Text"/>
    <w:basedOn w:val="Normal"/>
    <w:link w:val="BalloonTextChar"/>
    <w:uiPriority w:val="99"/>
    <w:semiHidden/>
    <w:unhideWhenUsed/>
    <w:rsid w:val="00624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101"/>
    <w:rPr>
      <w:rFonts w:ascii="Tahoma" w:eastAsia="Times New Roman" w:hAnsi="Tahoma" w:cs="Tahoma"/>
      <w:sz w:val="16"/>
      <w:szCs w:val="16"/>
    </w:rPr>
  </w:style>
  <w:style w:type="paragraph" w:styleId="NormalWeb">
    <w:name w:val="Normal (Web)"/>
    <w:basedOn w:val="Normal"/>
    <w:uiPriority w:val="99"/>
    <w:unhideWhenUsed/>
    <w:rsid w:val="0010302D"/>
    <w:pPr>
      <w:spacing w:before="100" w:beforeAutospacing="1" w:after="100" w:afterAutospacing="1" w:line="240" w:lineRule="auto"/>
    </w:pPr>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A337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3754"/>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A33754"/>
    <w:rPr>
      <w:vertAlign w:val="superscript"/>
    </w:rPr>
  </w:style>
  <w:style w:type="paragraph" w:styleId="PlainText">
    <w:name w:val="Plain Text"/>
    <w:basedOn w:val="Normal"/>
    <w:link w:val="PlainTextChar"/>
    <w:uiPriority w:val="99"/>
    <w:unhideWhenUsed/>
    <w:rsid w:val="00274AAC"/>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274AAC"/>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155665"/>
    <w:rPr>
      <w:sz w:val="16"/>
      <w:szCs w:val="16"/>
    </w:rPr>
  </w:style>
  <w:style w:type="paragraph" w:styleId="CommentText">
    <w:name w:val="annotation text"/>
    <w:basedOn w:val="Normal"/>
    <w:link w:val="CommentTextChar"/>
    <w:uiPriority w:val="99"/>
    <w:semiHidden/>
    <w:unhideWhenUsed/>
    <w:rsid w:val="00155665"/>
    <w:pPr>
      <w:spacing w:line="240" w:lineRule="auto"/>
    </w:pPr>
    <w:rPr>
      <w:sz w:val="20"/>
      <w:szCs w:val="20"/>
    </w:rPr>
  </w:style>
  <w:style w:type="character" w:customStyle="1" w:styleId="CommentTextChar">
    <w:name w:val="Comment Text Char"/>
    <w:basedOn w:val="DefaultParagraphFont"/>
    <w:link w:val="CommentText"/>
    <w:uiPriority w:val="99"/>
    <w:semiHidden/>
    <w:rsid w:val="001556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5665"/>
    <w:rPr>
      <w:b/>
      <w:bCs/>
    </w:rPr>
  </w:style>
  <w:style w:type="character" w:customStyle="1" w:styleId="CommentSubjectChar">
    <w:name w:val="Comment Subject Char"/>
    <w:basedOn w:val="CommentTextChar"/>
    <w:link w:val="CommentSubject"/>
    <w:uiPriority w:val="99"/>
    <w:semiHidden/>
    <w:rsid w:val="00155665"/>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unhideWhenUsed/>
    <w:qFormat/>
    <w:rsid w:val="0062410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next w:val="Normal"/>
    <w:link w:val="FooterChar"/>
    <w:uiPriority w:val="99"/>
    <w:semiHidden/>
    <w:rsid w:val="0062410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semiHidden/>
    <w:rsid w:val="00624101"/>
    <w:rPr>
      <w:rFonts w:ascii="Calibri" w:eastAsia="Times New Roman" w:hAnsi="Calibri" w:cs="Times New Roman"/>
    </w:rPr>
  </w:style>
  <w:style w:type="paragraph" w:styleId="FootnoteText">
    <w:name w:val="footnote text"/>
    <w:basedOn w:val="Normal"/>
    <w:link w:val="FootnoteTextChar"/>
    <w:uiPriority w:val="99"/>
    <w:unhideWhenUsed/>
    <w:rsid w:val="00624101"/>
    <w:rPr>
      <w:sz w:val="20"/>
      <w:szCs w:val="20"/>
    </w:rPr>
  </w:style>
  <w:style w:type="character" w:customStyle="1" w:styleId="FootnoteTextChar">
    <w:name w:val="Footnote Text Char"/>
    <w:basedOn w:val="DefaultParagraphFont"/>
    <w:link w:val="FootnoteText"/>
    <w:uiPriority w:val="99"/>
    <w:rsid w:val="00624101"/>
    <w:rPr>
      <w:rFonts w:ascii="Calibri" w:eastAsia="Times New Roman" w:hAnsi="Calibri" w:cs="Times New Roman"/>
      <w:sz w:val="20"/>
      <w:szCs w:val="20"/>
    </w:rPr>
  </w:style>
  <w:style w:type="character" w:styleId="FootnoteReference">
    <w:name w:val="footnote reference"/>
    <w:uiPriority w:val="99"/>
    <w:semiHidden/>
    <w:unhideWhenUsed/>
    <w:rsid w:val="00624101"/>
    <w:rPr>
      <w:vertAlign w:val="superscript"/>
    </w:rPr>
  </w:style>
  <w:style w:type="paragraph" w:customStyle="1" w:styleId="Default">
    <w:name w:val="Default"/>
    <w:rsid w:val="00624101"/>
    <w:pPr>
      <w:autoSpaceDE w:val="0"/>
      <w:autoSpaceDN w:val="0"/>
      <w:adjustRightInd w:val="0"/>
      <w:spacing w:after="0" w:line="240" w:lineRule="auto"/>
    </w:pPr>
    <w:rPr>
      <w:rFonts w:ascii="Akzidenz-Grotesk Std Med" w:eastAsia="Times New Roman" w:hAnsi="Akzidenz-Grotesk Std Med" w:cs="Akzidenz-Grotesk Std Med"/>
      <w:color w:val="000000"/>
      <w:sz w:val="24"/>
      <w:szCs w:val="24"/>
    </w:rPr>
  </w:style>
  <w:style w:type="paragraph" w:styleId="BalloonText">
    <w:name w:val="Balloon Text"/>
    <w:basedOn w:val="Normal"/>
    <w:link w:val="BalloonTextChar"/>
    <w:uiPriority w:val="99"/>
    <w:semiHidden/>
    <w:unhideWhenUsed/>
    <w:rsid w:val="00624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101"/>
    <w:rPr>
      <w:rFonts w:ascii="Tahoma" w:eastAsia="Times New Roman" w:hAnsi="Tahoma" w:cs="Tahoma"/>
      <w:sz w:val="16"/>
      <w:szCs w:val="16"/>
    </w:rPr>
  </w:style>
  <w:style w:type="paragraph" w:styleId="NormalWeb">
    <w:name w:val="Normal (Web)"/>
    <w:basedOn w:val="Normal"/>
    <w:uiPriority w:val="99"/>
    <w:unhideWhenUsed/>
    <w:rsid w:val="0010302D"/>
    <w:pPr>
      <w:spacing w:before="100" w:beforeAutospacing="1" w:after="100" w:afterAutospacing="1" w:line="240" w:lineRule="auto"/>
    </w:pPr>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A337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3754"/>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A33754"/>
    <w:rPr>
      <w:vertAlign w:val="superscript"/>
    </w:rPr>
  </w:style>
  <w:style w:type="paragraph" w:styleId="PlainText">
    <w:name w:val="Plain Text"/>
    <w:basedOn w:val="Normal"/>
    <w:link w:val="PlainTextChar"/>
    <w:uiPriority w:val="99"/>
    <w:unhideWhenUsed/>
    <w:rsid w:val="00274AAC"/>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274AAC"/>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155665"/>
    <w:rPr>
      <w:sz w:val="16"/>
      <w:szCs w:val="16"/>
    </w:rPr>
  </w:style>
  <w:style w:type="paragraph" w:styleId="CommentText">
    <w:name w:val="annotation text"/>
    <w:basedOn w:val="Normal"/>
    <w:link w:val="CommentTextChar"/>
    <w:uiPriority w:val="99"/>
    <w:semiHidden/>
    <w:unhideWhenUsed/>
    <w:rsid w:val="00155665"/>
    <w:pPr>
      <w:spacing w:line="240" w:lineRule="auto"/>
    </w:pPr>
    <w:rPr>
      <w:sz w:val="20"/>
      <w:szCs w:val="20"/>
    </w:rPr>
  </w:style>
  <w:style w:type="character" w:customStyle="1" w:styleId="CommentTextChar">
    <w:name w:val="Comment Text Char"/>
    <w:basedOn w:val="DefaultParagraphFont"/>
    <w:link w:val="CommentText"/>
    <w:uiPriority w:val="99"/>
    <w:semiHidden/>
    <w:rsid w:val="001556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5665"/>
    <w:rPr>
      <w:b/>
      <w:bCs/>
    </w:rPr>
  </w:style>
  <w:style w:type="character" w:customStyle="1" w:styleId="CommentSubjectChar">
    <w:name w:val="Comment Subject Char"/>
    <w:basedOn w:val="CommentTextChar"/>
    <w:link w:val="CommentSubject"/>
    <w:uiPriority w:val="99"/>
    <w:semiHidden/>
    <w:rsid w:val="0015566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F7F0-2749-47BC-876F-2CB2D488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Humane Society of the United States</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Keisha Sedlacek</dc:creator>
  <cp:lastModifiedBy>Keisha Sedlacek</cp:lastModifiedBy>
  <cp:revision>2</cp:revision>
  <dcterms:created xsi:type="dcterms:W3CDTF">2016-04-28T17:24:00Z</dcterms:created>
  <dcterms:modified xsi:type="dcterms:W3CDTF">2016-04-28T17:24:00Z</dcterms:modified>
</cp:coreProperties>
</file>